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14" w:rsidRDefault="00FE0414" w:rsidP="00FE0414">
      <w:pPr>
        <w:pStyle w:val="Default"/>
        <w:ind w:right="260"/>
        <w:jc w:val="center"/>
        <w:rPr>
          <w:b/>
          <w:u w:val="single"/>
        </w:rPr>
      </w:pPr>
      <w:r>
        <w:rPr>
          <w:b/>
          <w:u w:val="single"/>
        </w:rPr>
        <w:t>SAMOAN LANGUAGE</w:t>
      </w:r>
    </w:p>
    <w:p w:rsidR="00FE0414" w:rsidRDefault="00FE0414" w:rsidP="00FE0414">
      <w:pPr>
        <w:pStyle w:val="Default"/>
        <w:ind w:right="260" w:firstLine="20"/>
        <w:jc w:val="both"/>
        <w:rPr>
          <w:b/>
        </w:rPr>
      </w:pPr>
    </w:p>
    <w:p w:rsidR="00FE0414" w:rsidRDefault="00FE0414" w:rsidP="00FE0414">
      <w:pPr>
        <w:pStyle w:val="Default"/>
        <w:ind w:right="260" w:firstLine="20"/>
        <w:jc w:val="both"/>
        <w:rPr>
          <w:b/>
        </w:rPr>
      </w:pPr>
    </w:p>
    <w:p w:rsidR="00FE0414" w:rsidRDefault="00FE0414" w:rsidP="00FE0414">
      <w:pPr>
        <w:pStyle w:val="Default"/>
        <w:ind w:right="260" w:firstLine="20"/>
        <w:jc w:val="both"/>
        <w:rPr>
          <w:b/>
        </w:rPr>
      </w:pPr>
    </w:p>
    <w:p w:rsidR="00FE0414" w:rsidRDefault="00FE0414" w:rsidP="00FE0414">
      <w:pPr>
        <w:pStyle w:val="Default"/>
        <w:ind w:right="260" w:firstLine="20"/>
        <w:jc w:val="both"/>
        <w:rPr>
          <w:b/>
        </w:rPr>
      </w:pPr>
      <w:r>
        <w:rPr>
          <w:b/>
        </w:rPr>
        <w:t xml:space="preserve">COURSE YEAR 12 GAGANA SAMOA </w:t>
      </w:r>
    </w:p>
    <w:p w:rsidR="00FE0414" w:rsidRDefault="00FE0414" w:rsidP="00FE0414">
      <w:pPr>
        <w:pStyle w:val="Default"/>
        <w:ind w:right="260" w:firstLine="20"/>
        <w:jc w:val="both"/>
        <w:rPr>
          <w:b/>
        </w:rPr>
      </w:pPr>
      <w:r>
        <w:rPr>
          <w:b/>
        </w:rPr>
        <w:t>CODE 12SAM</w:t>
      </w:r>
    </w:p>
    <w:p w:rsidR="00FE0414" w:rsidRDefault="00FE0414" w:rsidP="00FE0414">
      <w:pPr>
        <w:pStyle w:val="Default"/>
        <w:ind w:right="260" w:firstLine="20"/>
        <w:jc w:val="both"/>
      </w:pPr>
    </w:p>
    <w:p w:rsidR="00FE0414" w:rsidRDefault="00FE0414" w:rsidP="00FE0414">
      <w:pPr>
        <w:pStyle w:val="Default"/>
        <w:ind w:right="260" w:firstLine="20"/>
      </w:pPr>
      <w:r>
        <w:t xml:space="preserve">The Year 12 Samoan language course is a continuation of the Year 11 </w:t>
      </w:r>
      <w:proofErr w:type="spellStart"/>
      <w:r>
        <w:t>Gagana</w:t>
      </w:r>
      <w:proofErr w:type="spellEnd"/>
      <w:r>
        <w:t xml:space="preserve"> Samoa course.  Aspects of language and culture will be covered in this course. Students must have taken Samoan in year 11 to qualify for year 12 classes</w:t>
      </w:r>
    </w:p>
    <w:p w:rsidR="00FE0414" w:rsidRDefault="00FE0414" w:rsidP="00FE0414">
      <w:pPr>
        <w:pStyle w:val="Default"/>
        <w:ind w:right="260" w:firstLine="20"/>
        <w:jc w:val="both"/>
      </w:pPr>
    </w:p>
    <w:p w:rsidR="00FE0414" w:rsidRDefault="00FE0414" w:rsidP="00FE0414">
      <w:pPr>
        <w:pStyle w:val="Default"/>
        <w:ind w:right="260" w:firstLine="20"/>
        <w:jc w:val="both"/>
      </w:pPr>
      <w:r>
        <w:t>Topics covered during this course include:</w:t>
      </w:r>
    </w:p>
    <w:p w:rsidR="00FE0414" w:rsidRDefault="00FE0414" w:rsidP="00FE0414">
      <w:pPr>
        <w:pStyle w:val="Default"/>
        <w:ind w:right="260" w:firstLine="20"/>
        <w:jc w:val="both"/>
      </w:pP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1.</w:t>
      </w:r>
      <w:r>
        <w:tab/>
      </w:r>
      <w:proofErr w:type="spellStart"/>
      <w:r>
        <w:t>Lauga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mataupu</w:t>
      </w:r>
      <w:proofErr w:type="spellEnd"/>
      <w:r>
        <w:tab/>
        <w:t>:</w:t>
      </w:r>
      <w:r>
        <w:tab/>
        <w:t>Speeches and organizing speeches in the native language for competitive situations.</w:t>
      </w: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2.</w:t>
      </w:r>
      <w:r>
        <w:tab/>
      </w:r>
      <w:proofErr w:type="spellStart"/>
      <w:r>
        <w:t>Talanoaga</w:t>
      </w:r>
      <w:proofErr w:type="spellEnd"/>
      <w:r>
        <w:tab/>
        <w:t>:</w:t>
      </w:r>
      <w:r>
        <w:tab/>
        <w:t>Conversations and being able to carry a conversation on any given topic.</w:t>
      </w: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3.</w:t>
      </w:r>
      <w:r>
        <w:tab/>
        <w:t xml:space="preserve">O </w:t>
      </w:r>
      <w:proofErr w:type="spellStart"/>
      <w:r>
        <w:t>tiute</w:t>
      </w:r>
      <w:proofErr w:type="spellEnd"/>
      <w:r>
        <w:t xml:space="preserve"> o Matai ma </w:t>
      </w:r>
      <w:proofErr w:type="spellStart"/>
      <w:r>
        <w:t>Taule’ale’a</w:t>
      </w:r>
      <w:proofErr w:type="spellEnd"/>
      <w:r>
        <w:tab/>
        <w:t>:</w:t>
      </w:r>
      <w:r>
        <w:tab/>
        <w:t>chiefs – types and their different functions</w:t>
      </w:r>
    </w:p>
    <w:p w:rsidR="00FE0414" w:rsidRDefault="00FE0414" w:rsidP="00FE0414">
      <w:pPr>
        <w:pStyle w:val="Default"/>
        <w:tabs>
          <w:tab w:val="left" w:pos="380"/>
          <w:tab w:val="left" w:pos="3544"/>
          <w:tab w:val="left" w:pos="5103"/>
        </w:tabs>
        <w:ind w:left="5387" w:right="260" w:hanging="5367"/>
        <w:jc w:val="both"/>
      </w:pPr>
      <w:r>
        <w:t>4.</w:t>
      </w:r>
      <w:r>
        <w:tab/>
      </w:r>
      <w:proofErr w:type="spellStart"/>
      <w:r>
        <w:t>Folafolaina</w:t>
      </w:r>
      <w:proofErr w:type="spellEnd"/>
      <w:r>
        <w:t xml:space="preserve"> o le </w:t>
      </w:r>
      <w:proofErr w:type="spellStart"/>
      <w:r>
        <w:t>sua</w:t>
      </w:r>
      <w:proofErr w:type="spellEnd"/>
      <w:r>
        <w:tab/>
      </w:r>
      <w:r>
        <w:tab/>
        <w:t>:    Specific Samoan duties as a young man</w:t>
      </w: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5.</w:t>
      </w:r>
      <w:r>
        <w:tab/>
      </w:r>
      <w:proofErr w:type="spellStart"/>
      <w:r>
        <w:t>Niusipepa</w:t>
      </w:r>
      <w:proofErr w:type="spellEnd"/>
      <w:r>
        <w:tab/>
        <w:t>:</w:t>
      </w:r>
      <w:r>
        <w:tab/>
        <w:t>Newspaper work – students produce their own Samoan Newspaper front page</w:t>
      </w: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6.</w:t>
      </w:r>
      <w:r>
        <w:tab/>
      </w:r>
      <w:proofErr w:type="spellStart"/>
      <w:r>
        <w:t>Fa’aliliu</w:t>
      </w:r>
      <w:proofErr w:type="spellEnd"/>
      <w:r>
        <w:t xml:space="preserve"> o le </w:t>
      </w:r>
      <w:proofErr w:type="spellStart"/>
      <w:r>
        <w:t>Gagana</w:t>
      </w:r>
      <w:proofErr w:type="spellEnd"/>
      <w:r>
        <w:t xml:space="preserve"> Samoa</w:t>
      </w:r>
      <w:r>
        <w:tab/>
        <w:t>:</w:t>
      </w:r>
      <w:r>
        <w:tab/>
        <w:t>Translating and Interpreting the Samoan Language to English and vice versa.</w:t>
      </w:r>
    </w:p>
    <w:p w:rsidR="00FE0414" w:rsidRDefault="00FE0414" w:rsidP="00FE0414">
      <w:pPr>
        <w:pStyle w:val="Default"/>
        <w:ind w:right="260" w:firstLine="20"/>
        <w:jc w:val="both"/>
      </w:pPr>
      <w:r>
        <w:tab/>
      </w:r>
    </w:p>
    <w:p w:rsidR="00FE0414" w:rsidRDefault="00FE0414" w:rsidP="00FE0414">
      <w:pPr>
        <w:pStyle w:val="Default"/>
        <w:tabs>
          <w:tab w:val="left" w:pos="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3673"/>
        <w:gridCol w:w="928"/>
        <w:gridCol w:w="850"/>
      </w:tblGrid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</w:pPr>
            <w:r>
              <w:rPr>
                <w:b/>
                <w:sz w:val="20"/>
              </w:rPr>
              <w:t>ACHIEVEMENT  STANDARD 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Ext / </w:t>
            </w:r>
            <w:proofErr w:type="spellStart"/>
            <w:r>
              <w:rPr>
                <w:b/>
                <w:sz w:val="20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2.1 Listening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Understand spoken Samoan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2.2 Speaking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Give a talk in Samoan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2.3 Conversation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Converse in Samoan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2.4 Reading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Understand written Samoan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2.5 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Writing Portfolio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FE0414" w:rsidRDefault="00FE0414" w:rsidP="00FE0414">
      <w:pPr>
        <w:pStyle w:val="Default"/>
        <w:tabs>
          <w:tab w:val="left" w:pos="400"/>
        </w:tabs>
      </w:pPr>
      <w:r>
        <w:t xml:space="preserve"> </w:t>
      </w:r>
    </w:p>
    <w:p w:rsidR="00FE0414" w:rsidRDefault="00FE0414" w:rsidP="00FE0414">
      <w:pPr>
        <w:pStyle w:val="Default"/>
        <w:tabs>
          <w:tab w:val="left" w:pos="400"/>
        </w:tabs>
      </w:pPr>
    </w:p>
    <w:p w:rsidR="00FE0414" w:rsidRDefault="00FE0414" w:rsidP="00FE0414">
      <w:pPr>
        <w:pStyle w:val="Default"/>
        <w:ind w:right="260" w:firstLine="20"/>
      </w:pPr>
      <w:r>
        <w:t xml:space="preserve">Course information booklet fee: </w:t>
      </w:r>
      <w:r>
        <w:tab/>
        <w:t>$15.00</w:t>
      </w:r>
    </w:p>
    <w:p w:rsidR="00FE0414" w:rsidRDefault="00FE0414" w:rsidP="00FE0414">
      <w:pPr>
        <w:pStyle w:val="Default"/>
        <w:ind w:right="260" w:firstLine="20"/>
      </w:pPr>
    </w:p>
    <w:p w:rsidR="00FE0414" w:rsidRDefault="00FE0414" w:rsidP="00FE0414">
      <w:pPr>
        <w:pStyle w:val="Default"/>
        <w:ind w:right="260" w:firstLine="20"/>
      </w:pPr>
    </w:p>
    <w:p w:rsidR="00FE0414" w:rsidRDefault="00FE0414" w:rsidP="00FE0414">
      <w:pPr>
        <w:rPr>
          <w:b/>
          <w:bCs/>
          <w:sz w:val="24"/>
          <w:szCs w:val="24"/>
        </w:rPr>
      </w:pPr>
    </w:p>
    <w:p w:rsidR="00FE0414" w:rsidRDefault="00FE0414" w:rsidP="00FE04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further information see: </w:t>
      </w:r>
      <w:proofErr w:type="spellStart"/>
      <w:r>
        <w:rPr>
          <w:b/>
          <w:bCs/>
          <w:sz w:val="24"/>
          <w:szCs w:val="24"/>
        </w:rPr>
        <w:t>Mr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Akeripa</w:t>
      </w:r>
      <w:proofErr w:type="spellEnd"/>
    </w:p>
    <w:p w:rsidR="00FE0414" w:rsidRDefault="00FE0414" w:rsidP="00FE0414">
      <w:pPr>
        <w:pStyle w:val="Default"/>
        <w:tabs>
          <w:tab w:val="left" w:pos="400"/>
        </w:tabs>
      </w:pPr>
    </w:p>
    <w:p w:rsidR="00FE0414" w:rsidRPr="000F291C" w:rsidRDefault="00FE0414" w:rsidP="00FE0414">
      <w:pPr>
        <w:pStyle w:val="Default"/>
        <w:tabs>
          <w:tab w:val="left" w:pos="400"/>
        </w:tabs>
        <w:rPr>
          <w:b/>
          <w:u w:val="single"/>
        </w:rPr>
      </w:pPr>
      <w:r>
        <w:rPr>
          <w:b/>
        </w:rPr>
        <w:br w:type="page"/>
      </w:r>
      <w:r>
        <w:rPr>
          <w:b/>
        </w:rPr>
        <w:lastRenderedPageBreak/>
        <w:t xml:space="preserve">COURSE YEAR 13 GAGANA SAMOA </w:t>
      </w:r>
    </w:p>
    <w:p w:rsidR="00FE0414" w:rsidRDefault="00FE0414" w:rsidP="00FE0414">
      <w:pPr>
        <w:pStyle w:val="Default"/>
        <w:ind w:right="260" w:firstLine="20"/>
        <w:jc w:val="both"/>
        <w:rPr>
          <w:b/>
        </w:rPr>
      </w:pPr>
      <w:r>
        <w:rPr>
          <w:b/>
        </w:rPr>
        <w:t>CODE 13SAM</w:t>
      </w:r>
    </w:p>
    <w:p w:rsidR="00FE0414" w:rsidRDefault="00FE0414" w:rsidP="00FE0414">
      <w:pPr>
        <w:pStyle w:val="Default"/>
        <w:ind w:right="260" w:firstLine="20"/>
        <w:jc w:val="both"/>
      </w:pPr>
    </w:p>
    <w:p w:rsidR="00FE0414" w:rsidRDefault="00FE0414" w:rsidP="00FE0414">
      <w:pPr>
        <w:pStyle w:val="Default"/>
        <w:ind w:right="260" w:firstLine="20"/>
        <w:jc w:val="both"/>
      </w:pPr>
    </w:p>
    <w:p w:rsidR="00FE0414" w:rsidRDefault="00FE0414" w:rsidP="00FE0414">
      <w:pPr>
        <w:pStyle w:val="Default"/>
        <w:ind w:right="260" w:firstLine="20"/>
        <w:jc w:val="both"/>
      </w:pPr>
    </w:p>
    <w:p w:rsidR="00FE0414" w:rsidRDefault="00FE0414" w:rsidP="00FE0414">
      <w:pPr>
        <w:pStyle w:val="Default"/>
        <w:ind w:right="260" w:firstLine="20"/>
      </w:pPr>
      <w:r>
        <w:t xml:space="preserve">The Year 13 Samoan language course is a continuation of the Year 12 </w:t>
      </w:r>
      <w:proofErr w:type="spellStart"/>
      <w:r>
        <w:t>Gagana</w:t>
      </w:r>
      <w:proofErr w:type="spellEnd"/>
      <w:r>
        <w:t xml:space="preserve"> Samoa course.  Aspects of language and culture will be covered in this course. Students must have taken Samoan in year 12 to qualify for year 13 classes</w:t>
      </w:r>
    </w:p>
    <w:p w:rsidR="00FE0414" w:rsidRDefault="00FE0414" w:rsidP="00FE0414">
      <w:pPr>
        <w:pStyle w:val="Default"/>
        <w:ind w:right="260" w:firstLine="20"/>
        <w:jc w:val="both"/>
      </w:pPr>
    </w:p>
    <w:p w:rsidR="00FE0414" w:rsidRDefault="00FE0414" w:rsidP="00FE0414">
      <w:pPr>
        <w:pStyle w:val="Default"/>
        <w:ind w:right="260" w:firstLine="20"/>
        <w:jc w:val="both"/>
      </w:pPr>
      <w:r>
        <w:t>Topics covered during this course include:</w:t>
      </w:r>
    </w:p>
    <w:p w:rsidR="00FE0414" w:rsidRDefault="00FE0414" w:rsidP="00FE0414">
      <w:pPr>
        <w:pStyle w:val="Default"/>
        <w:ind w:right="260" w:firstLine="20"/>
        <w:jc w:val="both"/>
      </w:pP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1.</w:t>
      </w:r>
      <w:r>
        <w:tab/>
      </w:r>
      <w:proofErr w:type="spellStart"/>
      <w:r>
        <w:t>Lauga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mataupu</w:t>
      </w:r>
      <w:proofErr w:type="spellEnd"/>
      <w:r>
        <w:tab/>
        <w:t>:</w:t>
      </w:r>
      <w:r>
        <w:tab/>
        <w:t>Speeches and organizing speeches in the native language for competitive situations.</w:t>
      </w: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2.</w:t>
      </w:r>
      <w:r>
        <w:tab/>
      </w:r>
      <w:proofErr w:type="spellStart"/>
      <w:r>
        <w:t>Talanoaga</w:t>
      </w:r>
      <w:proofErr w:type="spellEnd"/>
      <w:r>
        <w:tab/>
        <w:t>:</w:t>
      </w:r>
      <w:r>
        <w:tab/>
        <w:t>Conversations and being able to carry a conversation on any given topic.</w:t>
      </w: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3.</w:t>
      </w:r>
      <w:r>
        <w:tab/>
        <w:t xml:space="preserve">Matai ma </w:t>
      </w:r>
      <w:proofErr w:type="spellStart"/>
      <w:r>
        <w:t>Taule’ale’a</w:t>
      </w:r>
      <w:proofErr w:type="spellEnd"/>
      <w:r>
        <w:tab/>
        <w:t>:</w:t>
      </w:r>
      <w:r>
        <w:tab/>
        <w:t>chiefs – types and their different functions as well as roles of young men</w:t>
      </w: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4.</w:t>
      </w:r>
      <w:r>
        <w:tab/>
      </w:r>
      <w:proofErr w:type="spellStart"/>
      <w:r>
        <w:t>Alaga</w:t>
      </w:r>
      <w:proofErr w:type="spellEnd"/>
      <w:r>
        <w:t xml:space="preserve"> </w:t>
      </w:r>
      <w:proofErr w:type="spellStart"/>
      <w:r>
        <w:t>upu</w:t>
      </w:r>
      <w:proofErr w:type="spellEnd"/>
      <w:r>
        <w:tab/>
        <w:t>:</w:t>
      </w:r>
      <w:r>
        <w:tab/>
        <w:t xml:space="preserve"> proverbial sayings</w:t>
      </w:r>
    </w:p>
    <w:p w:rsidR="00FE0414" w:rsidRDefault="00FE0414" w:rsidP="00FE0414">
      <w:pPr>
        <w:pStyle w:val="Default"/>
        <w:tabs>
          <w:tab w:val="left" w:pos="380"/>
          <w:tab w:val="left" w:pos="3544"/>
          <w:tab w:val="left" w:pos="5103"/>
        </w:tabs>
        <w:ind w:left="5387" w:right="260" w:hanging="5367"/>
        <w:jc w:val="both"/>
      </w:pPr>
      <w:r>
        <w:t>5.</w:t>
      </w:r>
      <w:r>
        <w:tab/>
        <w:t xml:space="preserve">Ava o le </w:t>
      </w:r>
      <w:proofErr w:type="spellStart"/>
      <w:r>
        <w:t>Feiloaiga</w:t>
      </w:r>
      <w:proofErr w:type="spellEnd"/>
      <w:r>
        <w:t xml:space="preserve"> / </w:t>
      </w:r>
      <w:proofErr w:type="spellStart"/>
      <w:r>
        <w:t>Lauga</w:t>
      </w:r>
      <w:proofErr w:type="spellEnd"/>
      <w:r>
        <w:tab/>
      </w:r>
      <w:r>
        <w:tab/>
        <w:t>:    Ava ceremony and its duties</w:t>
      </w:r>
    </w:p>
    <w:p w:rsidR="00FE0414" w:rsidRDefault="00FE0414" w:rsidP="00FE0414">
      <w:pPr>
        <w:pStyle w:val="Default"/>
        <w:tabs>
          <w:tab w:val="left" w:pos="380"/>
          <w:tab w:val="left" w:pos="5103"/>
        </w:tabs>
        <w:ind w:left="5387" w:right="260" w:hanging="5367"/>
        <w:jc w:val="both"/>
      </w:pPr>
      <w:r>
        <w:t>6.</w:t>
      </w:r>
      <w:r>
        <w:tab/>
      </w:r>
      <w:proofErr w:type="spellStart"/>
      <w:r>
        <w:t>Fa’aliliu</w:t>
      </w:r>
      <w:proofErr w:type="spellEnd"/>
      <w:r>
        <w:t xml:space="preserve"> o le </w:t>
      </w:r>
      <w:proofErr w:type="spellStart"/>
      <w:r>
        <w:t>Gagana</w:t>
      </w:r>
      <w:proofErr w:type="spellEnd"/>
      <w:r>
        <w:t xml:space="preserve"> Samoa</w:t>
      </w:r>
      <w:r>
        <w:tab/>
        <w:t>:</w:t>
      </w:r>
      <w:r>
        <w:tab/>
        <w:t>Translating and Interpreting the Samoan Language to English and vice versa.</w:t>
      </w:r>
    </w:p>
    <w:p w:rsidR="00FE0414" w:rsidRDefault="00FE0414" w:rsidP="00FE0414">
      <w:pPr>
        <w:pStyle w:val="Default"/>
        <w:ind w:right="260" w:firstLine="20"/>
        <w:jc w:val="both"/>
      </w:pPr>
      <w:r>
        <w:tab/>
      </w:r>
    </w:p>
    <w:p w:rsidR="00FE0414" w:rsidRDefault="00FE0414" w:rsidP="00FE0414">
      <w:pPr>
        <w:pStyle w:val="Default"/>
        <w:ind w:right="260" w:firstLine="20"/>
        <w:jc w:val="both"/>
      </w:pPr>
    </w:p>
    <w:p w:rsidR="00FE0414" w:rsidRDefault="00FE0414" w:rsidP="00FE0414">
      <w:pPr>
        <w:pStyle w:val="Default"/>
        <w:tabs>
          <w:tab w:val="left" w:pos="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3673"/>
        <w:gridCol w:w="928"/>
        <w:gridCol w:w="850"/>
      </w:tblGrid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</w:pPr>
            <w:r>
              <w:rPr>
                <w:b/>
                <w:sz w:val="20"/>
              </w:rPr>
              <w:t>ACHIEVEMENT  STANDARD 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Ext / </w:t>
            </w:r>
            <w:proofErr w:type="spellStart"/>
            <w:r>
              <w:rPr>
                <w:b/>
                <w:sz w:val="20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3</w:t>
            </w:r>
            <w:r>
              <w:t>.1 Listening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Understand spoken Samoan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3</w:t>
            </w:r>
            <w:r>
              <w:t>.2 Speaking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Give a talk in Samoan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3</w:t>
            </w:r>
            <w:r>
              <w:t>.3 Conversation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Converse in Samoan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3</w:t>
            </w:r>
            <w:r>
              <w:t>.4 Reading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Understand written Samoan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0414" w:rsidTr="00C94A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</w:pPr>
            <w:r>
              <w:t>3</w:t>
            </w:r>
            <w:r>
              <w:t>.5 Writing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both"/>
              <w:rPr>
                <w:sz w:val="22"/>
              </w:rPr>
            </w:pPr>
            <w:r>
              <w:t>Writing 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14" w:rsidRDefault="00FE0414" w:rsidP="00C94AA1">
            <w:pPr>
              <w:pStyle w:val="Default"/>
              <w:tabs>
                <w:tab w:val="left" w:pos="4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FE0414" w:rsidRDefault="00FE0414" w:rsidP="00FE0414">
      <w:pPr>
        <w:pStyle w:val="Default"/>
        <w:tabs>
          <w:tab w:val="left" w:pos="400"/>
        </w:tabs>
      </w:pPr>
      <w:r>
        <w:t xml:space="preserve"> </w:t>
      </w:r>
    </w:p>
    <w:p w:rsidR="00FE0414" w:rsidRDefault="00FE0414" w:rsidP="00FE0414">
      <w:pPr>
        <w:pStyle w:val="Default"/>
        <w:ind w:right="260" w:firstLine="20"/>
      </w:pPr>
    </w:p>
    <w:p w:rsidR="00FE0414" w:rsidRDefault="00FE0414" w:rsidP="00FE0414">
      <w:pPr>
        <w:pStyle w:val="Default"/>
        <w:ind w:right="260" w:firstLine="20"/>
      </w:pPr>
      <w:r>
        <w:t xml:space="preserve">Course information booklet fee: </w:t>
      </w:r>
      <w:r>
        <w:tab/>
        <w:t>$15.00.</w:t>
      </w:r>
    </w:p>
    <w:p w:rsidR="00FE0414" w:rsidRDefault="00FE0414" w:rsidP="00FE0414">
      <w:pPr>
        <w:rPr>
          <w:b/>
          <w:bCs/>
          <w:sz w:val="24"/>
          <w:szCs w:val="24"/>
        </w:rPr>
      </w:pPr>
    </w:p>
    <w:p w:rsidR="00FE0414" w:rsidRDefault="00FE0414" w:rsidP="00FE0414">
      <w:pPr>
        <w:rPr>
          <w:b/>
          <w:bCs/>
          <w:sz w:val="24"/>
          <w:szCs w:val="24"/>
        </w:rPr>
      </w:pPr>
    </w:p>
    <w:p w:rsidR="00FE0414" w:rsidRDefault="00FE0414" w:rsidP="00FE04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further information see: </w:t>
      </w:r>
      <w:proofErr w:type="spellStart"/>
      <w:r>
        <w:rPr>
          <w:b/>
          <w:bCs/>
          <w:sz w:val="24"/>
          <w:szCs w:val="24"/>
        </w:rPr>
        <w:t>Mr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Akeripa</w:t>
      </w:r>
      <w:proofErr w:type="spellEnd"/>
    </w:p>
    <w:p w:rsidR="00664508" w:rsidRDefault="00664508"/>
    <w:sectPr w:rsidR="00664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4"/>
    <w:rsid w:val="00664508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E04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E04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Company>Ministry of Education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Educator</dc:creator>
  <cp:lastModifiedBy>Educator</cp:lastModifiedBy>
  <cp:revision>1</cp:revision>
  <dcterms:created xsi:type="dcterms:W3CDTF">2012-07-30T03:09:00Z</dcterms:created>
  <dcterms:modified xsi:type="dcterms:W3CDTF">2012-07-30T03:17:00Z</dcterms:modified>
</cp:coreProperties>
</file>